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DDF" w:rsidRPr="00767DE0" w:rsidRDefault="002A0DDF" w:rsidP="002A0D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7DE0">
        <w:rPr>
          <w:rFonts w:ascii="Times New Roman" w:hAnsi="Times New Roman" w:cs="Times New Roman"/>
          <w:sz w:val="24"/>
          <w:szCs w:val="24"/>
          <w:lang w:val="tt-RU"/>
        </w:rPr>
        <w:t xml:space="preserve">Список </w:t>
      </w:r>
      <w:r w:rsidR="00732573" w:rsidRPr="00732573">
        <w:rPr>
          <w:rFonts w:ascii="Times New Roman" w:hAnsi="Times New Roman" w:cs="Times New Roman"/>
          <w:sz w:val="24"/>
          <w:szCs w:val="24"/>
        </w:rPr>
        <w:t>призеров и победителей</w:t>
      </w:r>
      <w:r w:rsidR="0073257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tt-RU"/>
        </w:rPr>
        <w:t>учеников</w:t>
      </w:r>
    </w:p>
    <w:p w:rsidR="002A0DDF" w:rsidRPr="00767DE0" w:rsidRDefault="002A0DDF" w:rsidP="002A0D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7DE0">
        <w:rPr>
          <w:rFonts w:ascii="Times New Roman" w:hAnsi="Times New Roman" w:cs="Times New Roman"/>
          <w:iCs/>
          <w:sz w:val="24"/>
          <w:szCs w:val="24"/>
        </w:rPr>
        <w:t>н</w:t>
      </w:r>
      <w:r w:rsidRPr="00767DE0">
        <w:rPr>
          <w:rFonts w:ascii="Times New Roman" w:hAnsi="Times New Roman" w:cs="Times New Roman"/>
          <w:sz w:val="24"/>
          <w:szCs w:val="24"/>
        </w:rPr>
        <w:t>аучно-образовательной  конференции «</w:t>
      </w:r>
      <w:proofErr w:type="spellStart"/>
      <w:r w:rsidRPr="00767DE0">
        <w:rPr>
          <w:rFonts w:ascii="Times New Roman" w:hAnsi="Times New Roman" w:cs="Times New Roman"/>
          <w:sz w:val="24"/>
          <w:szCs w:val="24"/>
        </w:rPr>
        <w:t>Хузиахметовские</w:t>
      </w:r>
      <w:proofErr w:type="spellEnd"/>
      <w:r w:rsidRPr="00767DE0">
        <w:rPr>
          <w:rFonts w:ascii="Times New Roman" w:hAnsi="Times New Roman" w:cs="Times New Roman"/>
          <w:sz w:val="24"/>
          <w:szCs w:val="24"/>
        </w:rPr>
        <w:t xml:space="preserve"> чтения. Основные направления совершенствования средств и методов обучения и воспитания»-202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67DE0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A0DDF" w:rsidRDefault="002A0DDF" w:rsidP="002A0DDF">
      <w:pPr>
        <w:spacing w:after="0" w:line="240" w:lineRule="auto"/>
        <w:jc w:val="center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Секция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20C1">
        <w:rPr>
          <w:rFonts w:ascii="Times New Roman" w:hAnsi="Times New Roman"/>
          <w:color w:val="0D0D0D"/>
          <w:sz w:val="24"/>
          <w:szCs w:val="24"/>
        </w:rPr>
        <w:t xml:space="preserve"> </w:t>
      </w:r>
      <w:r>
        <w:rPr>
          <w:rFonts w:ascii="Times New Roman" w:hAnsi="Times New Roman"/>
          <w:color w:val="0D0D0D"/>
          <w:sz w:val="24"/>
          <w:szCs w:val="24"/>
        </w:rPr>
        <w:t>«</w:t>
      </w:r>
      <w:r w:rsidRPr="00C00E43">
        <w:rPr>
          <w:rFonts w:ascii="Times New Roman" w:hAnsi="Times New Roman"/>
          <w:color w:val="0D0D0D"/>
          <w:sz w:val="24"/>
          <w:szCs w:val="24"/>
        </w:rPr>
        <w:t xml:space="preserve">Актуальные проблемы обучения и воспитания подрастающего поколения  в школе и вузе в контексте исследований и педагогической деятельности </w:t>
      </w:r>
      <w:proofErr w:type="spellStart"/>
      <w:r w:rsidRPr="00C00E43">
        <w:rPr>
          <w:rFonts w:ascii="Times New Roman" w:hAnsi="Times New Roman"/>
          <w:color w:val="0D0D0D"/>
          <w:sz w:val="24"/>
          <w:szCs w:val="24"/>
        </w:rPr>
        <w:t>А.Н.Хузиахметова</w:t>
      </w:r>
      <w:proofErr w:type="spellEnd"/>
      <w:r>
        <w:rPr>
          <w:rFonts w:ascii="Times New Roman" w:hAnsi="Times New Roman"/>
          <w:color w:val="0D0D0D"/>
          <w:sz w:val="24"/>
          <w:szCs w:val="24"/>
        </w:rPr>
        <w:t>»</w:t>
      </w:r>
    </w:p>
    <w:p w:rsidR="002A0DDF" w:rsidRDefault="002A0DDF" w:rsidP="002A0D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2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5614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3"/>
        <w:gridCol w:w="1956"/>
        <w:gridCol w:w="2866"/>
        <w:gridCol w:w="2449"/>
        <w:gridCol w:w="1997"/>
        <w:gridCol w:w="1631"/>
        <w:gridCol w:w="2764"/>
        <w:gridCol w:w="1498"/>
      </w:tblGrid>
      <w:tr w:rsidR="00732573" w:rsidRPr="00A850B6" w:rsidTr="00732573">
        <w:trPr>
          <w:trHeight w:val="570"/>
        </w:trPr>
        <w:tc>
          <w:tcPr>
            <w:tcW w:w="456" w:type="dxa"/>
          </w:tcPr>
          <w:p w:rsidR="00732573" w:rsidRPr="00A850B6" w:rsidRDefault="00732573" w:rsidP="002F1F0C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573" w:rsidRPr="00A850B6" w:rsidRDefault="00732573" w:rsidP="002F1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46" w:type="dxa"/>
          </w:tcPr>
          <w:p w:rsidR="00732573" w:rsidRPr="00A850B6" w:rsidRDefault="00732573" w:rsidP="002F1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  <w:proofErr w:type="spellEnd"/>
          </w:p>
          <w:p w:rsidR="00732573" w:rsidRPr="00A850B6" w:rsidRDefault="00732573" w:rsidP="002F1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6" w:type="dxa"/>
          </w:tcPr>
          <w:p w:rsidR="00732573" w:rsidRPr="00A850B6" w:rsidRDefault="00732573" w:rsidP="002F1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732573" w:rsidRPr="00A850B6" w:rsidRDefault="00732573" w:rsidP="002F1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:rsidR="00732573" w:rsidRPr="00A850B6" w:rsidRDefault="00732573" w:rsidP="002F1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  <w:p w:rsidR="00732573" w:rsidRPr="00A850B6" w:rsidRDefault="00732573" w:rsidP="002F1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732573" w:rsidRPr="00A850B6" w:rsidRDefault="00732573" w:rsidP="002F1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631" w:type="dxa"/>
          </w:tcPr>
          <w:p w:rsidR="00732573" w:rsidRPr="00A850B6" w:rsidRDefault="00732573" w:rsidP="002F1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2160" w:type="dxa"/>
          </w:tcPr>
          <w:p w:rsidR="00732573" w:rsidRPr="00A850B6" w:rsidRDefault="00732573" w:rsidP="002F1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proofErr w:type="gramStart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proofErr w:type="spellEnd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эл.адрес</w:t>
            </w:r>
            <w:proofErr w:type="spellEnd"/>
          </w:p>
          <w:p w:rsidR="00732573" w:rsidRPr="00A850B6" w:rsidRDefault="00732573" w:rsidP="002F1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732573" w:rsidRDefault="00732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732573" w:rsidRPr="00A850B6" w:rsidRDefault="00732573" w:rsidP="00732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573" w:rsidRPr="00A850B6" w:rsidTr="00732573">
        <w:trPr>
          <w:trHeight w:val="406"/>
        </w:trPr>
        <w:tc>
          <w:tcPr>
            <w:tcW w:w="456" w:type="dxa"/>
          </w:tcPr>
          <w:p w:rsidR="00732573" w:rsidRPr="00A850B6" w:rsidRDefault="00732573" w:rsidP="002F1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32573" w:rsidRPr="00A850B6" w:rsidRDefault="00732573" w:rsidP="002F1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732573" w:rsidRPr="00A850B6" w:rsidRDefault="00732573" w:rsidP="002F1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 Богдан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Радимович</w:t>
            </w:r>
            <w:proofErr w:type="spellEnd"/>
          </w:p>
        </w:tc>
        <w:tc>
          <w:tcPr>
            <w:tcW w:w="2986" w:type="dxa"/>
          </w:tcPr>
          <w:p w:rsidR="00732573" w:rsidRPr="00A850B6" w:rsidRDefault="00732573" w:rsidP="002F1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50B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422132,РТ,Кукморский район , с.Нижняя Русь, ул.Г.Ахметова,д.1а</w:t>
            </w:r>
          </w:p>
        </w:tc>
        <w:tc>
          <w:tcPr>
            <w:tcW w:w="2449" w:type="dxa"/>
          </w:tcPr>
          <w:p w:rsidR="00732573" w:rsidRPr="00A850B6" w:rsidRDefault="00732573" w:rsidP="002F1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50B6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</w:t>
            </w:r>
            <w:proofErr w:type="spellStart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им.П.Е.Воробьева</w:t>
            </w:r>
            <w:proofErr w:type="spellEnd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ижняя Русь»</w:t>
            </w:r>
            <w:proofErr w:type="spellStart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Кукморского</w:t>
            </w:r>
            <w:proofErr w:type="spellEnd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 xml:space="preserve"> района РТ</w:t>
            </w:r>
          </w:p>
        </w:tc>
        <w:tc>
          <w:tcPr>
            <w:tcW w:w="2336" w:type="dxa"/>
          </w:tcPr>
          <w:p w:rsidR="00732573" w:rsidRPr="006F4509" w:rsidRDefault="00732573" w:rsidP="00182884">
            <w:pPr>
              <w:ind w:firstLine="28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Математика и экология</w:t>
            </w:r>
          </w:p>
        </w:tc>
        <w:tc>
          <w:tcPr>
            <w:tcW w:w="1631" w:type="dxa"/>
          </w:tcPr>
          <w:p w:rsidR="00732573" w:rsidRPr="00A850B6" w:rsidRDefault="00732573" w:rsidP="00C62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Гайнутдинов</w:t>
            </w:r>
            <w:proofErr w:type="spellEnd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Ирек</w:t>
            </w:r>
            <w:proofErr w:type="spellEnd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Зиятдинович</w:t>
            </w:r>
            <w:proofErr w:type="spellEnd"/>
          </w:p>
        </w:tc>
        <w:tc>
          <w:tcPr>
            <w:tcW w:w="2160" w:type="dxa"/>
          </w:tcPr>
          <w:p w:rsidR="00732573" w:rsidRPr="00A850B6" w:rsidRDefault="00732573" w:rsidP="002F1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50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irek</w:t>
            </w:r>
            <w:proofErr w:type="spellEnd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A850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gainutdinov</w:t>
            </w:r>
            <w:proofErr w:type="spellEnd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A850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A850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550" w:type="dxa"/>
          </w:tcPr>
          <w:p w:rsidR="00732573" w:rsidRPr="00A850B6" w:rsidRDefault="00732573" w:rsidP="002F1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32573" w:rsidRPr="00A850B6" w:rsidTr="00732573">
        <w:trPr>
          <w:trHeight w:val="565"/>
        </w:trPr>
        <w:tc>
          <w:tcPr>
            <w:tcW w:w="456" w:type="dxa"/>
          </w:tcPr>
          <w:p w:rsidR="00732573" w:rsidRPr="00A850B6" w:rsidRDefault="00732573" w:rsidP="002F1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</w:tcPr>
          <w:p w:rsidR="00732573" w:rsidRPr="00A850B6" w:rsidRDefault="00732573" w:rsidP="002F1F0C">
            <w:pPr>
              <w:pStyle w:val="a4"/>
              <w:shd w:val="clear" w:color="auto" w:fill="FFFFFF"/>
              <w:spacing w:before="0" w:beforeAutospacing="0" w:after="0" w:afterAutospacing="0"/>
              <w:jc w:val="right"/>
              <w:rPr>
                <w:iCs/>
              </w:rPr>
            </w:pPr>
            <w:r w:rsidRPr="002A0DDF">
              <w:t xml:space="preserve">Никифорова </w:t>
            </w:r>
            <w:proofErr w:type="spellStart"/>
            <w:r w:rsidRPr="002A0DDF">
              <w:t>Эльвина</w:t>
            </w:r>
            <w:proofErr w:type="spellEnd"/>
            <w:r w:rsidRPr="002A0DDF">
              <w:t xml:space="preserve"> Геннадьевна</w:t>
            </w:r>
          </w:p>
          <w:p w:rsidR="00732573" w:rsidRPr="00A850B6" w:rsidRDefault="00732573" w:rsidP="002F1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573" w:rsidRPr="00A850B6" w:rsidRDefault="00732573" w:rsidP="002F1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573" w:rsidRPr="00A850B6" w:rsidRDefault="00732573" w:rsidP="002F1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6" w:type="dxa"/>
          </w:tcPr>
          <w:p w:rsidR="00732573" w:rsidRPr="00A850B6" w:rsidRDefault="00732573" w:rsidP="002F1F0C">
            <w:pPr>
              <w:tabs>
                <w:tab w:val="left" w:pos="4253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B6">
              <w:rPr>
                <w:rFonts w:ascii="Times New Roman" w:hAnsi="Times New Roman" w:cs="Times New Roman"/>
                <w:sz w:val="24"/>
                <w:szCs w:val="24"/>
              </w:rPr>
              <w:t xml:space="preserve">422125, РТ, </w:t>
            </w:r>
            <w:proofErr w:type="spellStart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Село-Чура</w:t>
            </w:r>
            <w:proofErr w:type="spellEnd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 w:rsidRPr="00A850B6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2449" w:type="dxa"/>
          </w:tcPr>
          <w:p w:rsidR="00732573" w:rsidRPr="00A850B6" w:rsidRDefault="00732573" w:rsidP="002F1F0C">
            <w:pPr>
              <w:tabs>
                <w:tab w:val="left" w:pos="4253"/>
              </w:tabs>
              <w:spacing w:after="0" w:line="240" w:lineRule="auto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B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</w:t>
            </w:r>
            <w:proofErr w:type="gramStart"/>
            <w:r w:rsidRPr="00A850B6">
              <w:rPr>
                <w:rFonts w:ascii="Times New Roman" w:eastAsia="Times New Roman" w:hAnsi="Times New Roman" w:cs="Times New Roman"/>
                <w:sz w:val="24"/>
                <w:szCs w:val="24"/>
              </w:rPr>
              <w:t>«С</w:t>
            </w:r>
            <w:proofErr w:type="gramEnd"/>
            <w:r w:rsidRPr="00A85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редняя общеобразовательная школа с. </w:t>
            </w:r>
            <w:proofErr w:type="spellStart"/>
            <w:r w:rsidRPr="00A850B6">
              <w:rPr>
                <w:rFonts w:ascii="Times New Roman" w:eastAsia="Times New Roman" w:hAnsi="Times New Roman" w:cs="Times New Roman"/>
                <w:sz w:val="24"/>
                <w:szCs w:val="24"/>
              </w:rPr>
              <w:t>Село-Чура</w:t>
            </w:r>
            <w:proofErr w:type="spellEnd"/>
            <w:r w:rsidRPr="00A850B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proofErr w:type="spellStart"/>
            <w:r w:rsidRPr="00A850B6">
              <w:rPr>
                <w:rFonts w:ascii="Times New Roman" w:eastAsia="Times New Roman" w:hAnsi="Times New Roman" w:cs="Times New Roman"/>
                <w:sz w:val="24"/>
                <w:szCs w:val="24"/>
              </w:rPr>
              <w:t>Кукморского</w:t>
            </w:r>
            <w:proofErr w:type="spellEnd"/>
            <w:r w:rsidRPr="00A85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2336" w:type="dxa"/>
          </w:tcPr>
          <w:p w:rsidR="00732573" w:rsidRPr="00A850B6" w:rsidRDefault="00732573" w:rsidP="002A0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Проблемы   при решении о</w:t>
            </w:r>
            <w:r w:rsidRPr="00BC5F79">
              <w:rPr>
                <w:rFonts w:ascii="Times New Roman" w:hAnsi="Times New Roman" w:cs="Times New Roman"/>
                <w:bCs/>
                <w:sz w:val="16"/>
                <w:szCs w:val="16"/>
              </w:rPr>
              <w:t>трицательны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  <w:r w:rsidRPr="00BC5F79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чис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е</w:t>
            </w:r>
            <w:r w:rsidRPr="00BC5F79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л в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изучении математики</w:t>
            </w:r>
          </w:p>
        </w:tc>
        <w:tc>
          <w:tcPr>
            <w:tcW w:w="1631" w:type="dxa"/>
          </w:tcPr>
          <w:p w:rsidR="00732573" w:rsidRPr="00A850B6" w:rsidRDefault="00732573" w:rsidP="002F1F0C">
            <w:pPr>
              <w:tabs>
                <w:tab w:val="left" w:pos="4253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850B6">
              <w:rPr>
                <w:iCs/>
              </w:rPr>
              <w:t>Тукеева</w:t>
            </w:r>
            <w:proofErr w:type="spellEnd"/>
            <w:r w:rsidRPr="00A850B6">
              <w:rPr>
                <w:iCs/>
              </w:rPr>
              <w:t xml:space="preserve"> </w:t>
            </w:r>
            <w:proofErr w:type="spellStart"/>
            <w:r w:rsidRPr="00A850B6">
              <w:rPr>
                <w:iCs/>
              </w:rPr>
              <w:t>Эльмира</w:t>
            </w:r>
            <w:proofErr w:type="spellEnd"/>
            <w:r w:rsidRPr="00A850B6">
              <w:rPr>
                <w:iCs/>
              </w:rPr>
              <w:t xml:space="preserve"> Григорьевна</w:t>
            </w:r>
          </w:p>
        </w:tc>
        <w:tc>
          <w:tcPr>
            <w:tcW w:w="2160" w:type="dxa"/>
          </w:tcPr>
          <w:p w:rsidR="00732573" w:rsidRPr="00A850B6" w:rsidRDefault="00732573" w:rsidP="002F1F0C">
            <w:pPr>
              <w:tabs>
                <w:tab w:val="left" w:pos="4253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mira0206@yandex.ru</w:t>
            </w:r>
          </w:p>
        </w:tc>
        <w:tc>
          <w:tcPr>
            <w:tcW w:w="1550" w:type="dxa"/>
          </w:tcPr>
          <w:p w:rsidR="00732573" w:rsidRPr="00A850B6" w:rsidRDefault="00732573" w:rsidP="00732573">
            <w:pPr>
              <w:tabs>
                <w:tab w:val="left" w:pos="4253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2A0DDF" w:rsidRDefault="002A0DDF" w:rsidP="002A0DDF"/>
    <w:p w:rsidR="002A0DDF" w:rsidRDefault="002A0DDF" w:rsidP="002A0DDF"/>
    <w:p w:rsidR="00F14FE0" w:rsidRDefault="00F14FE0"/>
    <w:sectPr w:rsidR="00F14FE0" w:rsidSect="002A0DD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0DDF"/>
    <w:rsid w:val="00182884"/>
    <w:rsid w:val="002A0DDF"/>
    <w:rsid w:val="0056142B"/>
    <w:rsid w:val="006B78E8"/>
    <w:rsid w:val="00732573"/>
    <w:rsid w:val="00E5110B"/>
    <w:rsid w:val="00F14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FE0"/>
  </w:style>
  <w:style w:type="paragraph" w:styleId="1">
    <w:name w:val="heading 1"/>
    <w:next w:val="a"/>
    <w:link w:val="10"/>
    <w:uiPriority w:val="9"/>
    <w:unhideWhenUsed/>
    <w:qFormat/>
    <w:rsid w:val="002A0DDF"/>
    <w:pPr>
      <w:keepNext/>
      <w:keepLines/>
      <w:spacing w:after="4" w:line="268" w:lineRule="auto"/>
      <w:ind w:left="1232" w:right="1229" w:hanging="10"/>
      <w:jc w:val="center"/>
      <w:outlineLvl w:val="0"/>
    </w:pPr>
    <w:rPr>
      <w:rFonts w:ascii="Arial" w:eastAsia="Arial" w:hAnsi="Arial" w:cs="Arial"/>
      <w:b/>
      <w:color w:val="000000"/>
      <w:sz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0DDF"/>
    <w:rPr>
      <w:rFonts w:ascii="Arial" w:eastAsia="Arial" w:hAnsi="Arial" w:cs="Arial"/>
      <w:b/>
      <w:color w:val="000000"/>
      <w:sz w:val="24"/>
      <w:lang w:val="en-US" w:eastAsia="en-US"/>
    </w:rPr>
  </w:style>
  <w:style w:type="character" w:styleId="a3">
    <w:name w:val="Hyperlink"/>
    <w:uiPriority w:val="99"/>
    <w:rsid w:val="002A0DDF"/>
    <w:rPr>
      <w:color w:val="0000FF"/>
      <w:u w:val="single"/>
    </w:rPr>
  </w:style>
  <w:style w:type="paragraph" w:customStyle="1" w:styleId="11">
    <w:name w:val="Без интервала1"/>
    <w:rsid w:val="002A0DDF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Normal (Web)"/>
    <w:basedOn w:val="a"/>
    <w:uiPriority w:val="99"/>
    <w:rsid w:val="002A0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6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2022-10-30T21:29:00Z</dcterms:created>
  <dcterms:modified xsi:type="dcterms:W3CDTF">2022-11-11T09:51:00Z</dcterms:modified>
</cp:coreProperties>
</file>